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73BDC7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上海百村经济发展（集团）股份有限公司</w:t>
      </w:r>
    </w:p>
    <w:p w14:paraId="1FE1A12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方正小标宋简体" w:hAnsi="方正小标宋简体" w:eastAsia="方正小标宋简体" w:cs="方正小标宋简体"/>
          <w:sz w:val="36"/>
          <w:szCs w:val="36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招聘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简章</w:t>
      </w:r>
    </w:p>
    <w:p w14:paraId="55DD612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楷体_GB2312" w:hAnsi="楷体_GB2312" w:eastAsia="楷体_GB2312" w:cs="楷体_GB2312"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sz w:val="30"/>
          <w:szCs w:val="30"/>
          <w:lang w:val="en-US" w:eastAsia="zh-CN"/>
        </w:rPr>
        <w:t xml:space="preserve"> </w:t>
      </w:r>
    </w:p>
    <w:p w14:paraId="6AE1331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百村经济发展（集团）股份有限公司是上海市奉贤区功能类区管国有企业，成立于2023年8月31日，主要功能是统筹农村集体资产进行市场化投资开发，打造成为优化农村综合帮扶政策的实践平台，统筹全区农村集体经济发展的运营平台，协调推进奉贤乡村振兴的服务平台，国集联动、实现共同富裕的共享平台。为推动集团高质量发展，经研究，面向社会公开招聘集团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子公司服务岗</w:t>
      </w:r>
      <w:r>
        <w:rPr>
          <w:rFonts w:hint="eastAsia" w:ascii="仿宋_GB2312" w:hAnsi="仿宋_GB2312" w:eastAsia="仿宋_GB2312" w:cs="仿宋_GB2312"/>
          <w:sz w:val="30"/>
          <w:szCs w:val="30"/>
        </w:rPr>
        <w:t>员工</w:t>
      </w:r>
      <w:r>
        <w:rPr>
          <w:rFonts w:hint="eastAsia" w:ascii="仿宋_GB2312" w:hAnsi="仿宋_GB2312" w:eastAsia="仿宋_GB2312" w:cs="仿宋_GB2312"/>
          <w:color w:val="auto"/>
          <w:sz w:val="30"/>
          <w:szCs w:val="30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0"/>
          <w:szCs w:val="30"/>
        </w:rPr>
        <w:t>名，具体岗位和要求如下：</w:t>
      </w:r>
    </w:p>
    <w:p w14:paraId="7D938D3D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eastAsia="黑体"/>
          <w:sz w:val="30"/>
          <w:szCs w:val="30"/>
        </w:rPr>
      </w:pPr>
      <w:r>
        <w:rPr>
          <w:rFonts w:hAnsi="黑体" w:eastAsia="黑体"/>
          <w:sz w:val="30"/>
          <w:szCs w:val="30"/>
        </w:rPr>
        <w:t>一、招聘岗位及人数</w:t>
      </w:r>
    </w:p>
    <w:p w14:paraId="5DE4C6DE">
      <w:pPr>
        <w:pStyle w:val="7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上海百村企业发展有限公司服务岗员工1名</w:t>
      </w:r>
    </w:p>
    <w:p w14:paraId="01DB5D1B">
      <w:pPr>
        <w:pStyle w:val="7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上海百村企业服务有限公司服务岗员工1名</w:t>
      </w:r>
    </w:p>
    <w:p w14:paraId="1BAD52C7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Ansi="黑体" w:eastAsia="黑体"/>
          <w:sz w:val="30"/>
          <w:szCs w:val="30"/>
        </w:rPr>
        <w:t>二、</w:t>
      </w:r>
      <w:r>
        <w:rPr>
          <w:rFonts w:hint="eastAsia" w:hAnsi="黑体" w:eastAsia="黑体"/>
          <w:sz w:val="30"/>
          <w:szCs w:val="30"/>
        </w:rPr>
        <w:t>岗位职责和岗位要求</w:t>
      </w:r>
    </w:p>
    <w:p w14:paraId="60467CA9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1、岗位职责</w:t>
      </w:r>
    </w:p>
    <w:p w14:paraId="3DBAA0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（1）负责公司日常内务管理等相关工作；</w:t>
      </w:r>
    </w:p>
    <w:p w14:paraId="7BA5E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（2）做好公司客户服务及对接等相关工作；</w:t>
      </w:r>
    </w:p>
    <w:p w14:paraId="44B158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（3）组织对外招商推介活动等相关工作；</w:t>
      </w:r>
    </w:p>
    <w:p w14:paraId="7A661A8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（4）完成领导交办的其他工作。</w:t>
      </w:r>
    </w:p>
    <w:p w14:paraId="4F2F18F5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2、岗位要求</w:t>
      </w:r>
    </w:p>
    <w:p w14:paraId="137668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（1）政治素质高，遵纪守法，品行端正，诚实可信，勤勉敬业；身体健康，具有良好的心理素质；</w:t>
      </w:r>
    </w:p>
    <w:p w14:paraId="445F606C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年龄在35周岁以下（1990年1月1日以后出生）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，全日制本科及以上学历，经济类、管理类、电子信息类、文学类相关专业；</w:t>
      </w:r>
    </w:p>
    <w:p w14:paraId="04A3D2D2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（3）具有园区管理及招商服务等相关工作经验者优先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。</w:t>
      </w:r>
    </w:p>
    <w:p w14:paraId="02648A2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三</w:t>
      </w:r>
      <w:r>
        <w:rPr>
          <w:rFonts w:hint="eastAsia" w:ascii="黑体" w:hAnsi="黑体" w:eastAsia="黑体" w:cs="黑体"/>
          <w:sz w:val="30"/>
          <w:szCs w:val="30"/>
        </w:rPr>
        <w:t>、否决条件</w:t>
      </w:r>
    </w:p>
    <w:p w14:paraId="077CF4CB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有以下情形之一者不具备报考资格，不予接受报名：</w:t>
      </w:r>
    </w:p>
    <w:p w14:paraId="76E3678F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1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0"/>
          <w:szCs w:val="30"/>
        </w:rPr>
        <w:t>曾受过刑事处罚或治安处罚以及纪律处分的；</w:t>
      </w:r>
    </w:p>
    <w:p w14:paraId="1F7DE25C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2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0"/>
          <w:szCs w:val="30"/>
        </w:rPr>
        <w:t>涉嫌违纪违法正在接受审查尚未得出结论的；</w:t>
      </w:r>
    </w:p>
    <w:p w14:paraId="235A905E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3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0"/>
          <w:szCs w:val="30"/>
        </w:rPr>
        <w:t>违反社会公德、职业道德，造成不良影响的；</w:t>
      </w:r>
    </w:p>
    <w:p w14:paraId="60C211C2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4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0"/>
          <w:szCs w:val="30"/>
        </w:rPr>
        <w:t>其他不宜从事本次招聘岗位工作的情形。</w:t>
      </w:r>
    </w:p>
    <w:p w14:paraId="4B502A70">
      <w:pPr>
        <w:pStyle w:val="7"/>
        <w:keepNext w:val="0"/>
        <w:keepLines w:val="0"/>
        <w:pageBreakBefore w:val="0"/>
        <w:numPr>
          <w:ilvl w:val="0"/>
          <w:numId w:val="0"/>
        </w:numPr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Ansi="黑体" w:eastAsia="黑体"/>
          <w:sz w:val="30"/>
          <w:szCs w:val="30"/>
        </w:rPr>
      </w:pPr>
      <w:r>
        <w:rPr>
          <w:rFonts w:hint="eastAsia" w:hAnsi="黑体" w:eastAsia="黑体"/>
          <w:sz w:val="30"/>
          <w:szCs w:val="30"/>
          <w:lang w:val="en-US" w:eastAsia="zh-CN"/>
        </w:rPr>
        <w:t>四、</w:t>
      </w:r>
      <w:r>
        <w:rPr>
          <w:rFonts w:hint="eastAsia" w:hAnsi="黑体" w:eastAsia="黑体"/>
          <w:sz w:val="30"/>
          <w:szCs w:val="30"/>
        </w:rPr>
        <w:t>招聘流程</w:t>
      </w:r>
    </w:p>
    <w:p w14:paraId="06E36D36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1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线上报名</w:t>
      </w:r>
    </w:p>
    <w:p w14:paraId="49ADE1AC">
      <w:pPr>
        <w:pStyle w:val="7"/>
        <w:keepNext w:val="0"/>
        <w:keepLines w:val="0"/>
        <w:pageBreakBefore w:val="0"/>
        <w:numPr>
          <w:ilvl w:val="0"/>
          <w:numId w:val="0"/>
        </w:numPr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报名时间自2025年10月14日起至2025年10月24日截止。</w:t>
      </w:r>
    </w:p>
    <w:p w14:paraId="5AB23C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应聘人员须填写《上海</w:t>
      </w:r>
      <w:r>
        <w:rPr>
          <w:rFonts w:hint="eastAsia" w:ascii="仿宋_GB2312" w:hAnsi="仿宋_GB2312" w:eastAsia="仿宋_GB2312" w:cs="仿宋_GB2312"/>
          <w:sz w:val="30"/>
          <w:szCs w:val="30"/>
        </w:rPr>
        <w:t>百村经济发展（集团）股份有限公司20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25年度</w:t>
      </w:r>
      <w:r>
        <w:rPr>
          <w:rFonts w:hint="eastAsia" w:ascii="仿宋_GB2312" w:hAnsi="仿宋_GB2312" w:eastAsia="仿宋_GB2312" w:cs="仿宋_GB2312"/>
          <w:sz w:val="30"/>
          <w:szCs w:val="30"/>
        </w:rPr>
        <w:t>招聘报名表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》（附件），同时附</w:t>
      </w:r>
      <w:r>
        <w:rPr>
          <w:rFonts w:hint="eastAsia" w:ascii="仿宋_GB2312" w:hAnsi="仿宋_GB2312" w:eastAsia="仿宋_GB2312" w:cs="仿宋_GB2312"/>
          <w:sz w:val="30"/>
          <w:szCs w:val="30"/>
        </w:rPr>
        <w:t>本人近期免冠电子照片、身份证、毕业证、学位证、资格证、职称证书复印件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等相关电子材料（适用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Windows系统，不超过10 Mb），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</w:rPr>
        <w:t>发送至邮箱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u w:val="none"/>
        </w:rPr>
        <w:t>：bcjt0831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u w:val="none"/>
          <w:lang w:val="en-US" w:eastAsia="zh-CN"/>
        </w:rPr>
        <w:t>@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u w:val="none"/>
        </w:rPr>
        <w:t>163.com（以“姓名+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u w:val="none"/>
          <w:lang w:val="en-US" w:eastAsia="zh-CN"/>
        </w:rPr>
        <w:t>应聘服务岗+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u w:val="none"/>
        </w:rPr>
        <w:t>学校专业”命名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</w:rPr>
        <w:t>邮件）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  <w:lang w:val="en-US" w:eastAsia="zh-CN"/>
        </w:rPr>
        <w:t>。</w:t>
      </w:r>
    </w:p>
    <w:p w14:paraId="223D67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u w:val="none"/>
        </w:rPr>
      </w:pPr>
      <w:r>
        <w:rPr>
          <w:rFonts w:hint="eastAsia" w:ascii="仿宋_GB2312" w:hAnsi="仿宋_GB2312" w:eastAsia="仿宋_GB2312" w:cs="仿宋_GB2312"/>
          <w:sz w:val="30"/>
          <w:szCs w:val="30"/>
          <w:u w:val="none"/>
          <w:lang w:val="en-US" w:eastAsia="zh-CN"/>
        </w:rPr>
        <w:t>应聘人员须如实填写报名登记表，如报名信息不真实或者不符合报考条件而发生不良后果的，责任自负。</w:t>
      </w:r>
    </w:p>
    <w:p w14:paraId="29D5A2C7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2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资格审查</w:t>
      </w:r>
    </w:p>
    <w:p w14:paraId="44C60937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u w:val="none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组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</w:rPr>
        <w:t>织开展资格审查，符合条件的人员开展笔试。资格审查贯穿于公开招聘工作全过程，对提供虚假材料者，一经查实，取消资格。</w:t>
      </w:r>
    </w:p>
    <w:p w14:paraId="472DD538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u w:val="none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u w:val="none"/>
        </w:rPr>
        <w:t>3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u w:val="none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u w:val="none"/>
        </w:rPr>
        <w:t>组织笔试</w:t>
      </w:r>
    </w:p>
    <w:p w14:paraId="01416707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  <w:u w:val="none"/>
        </w:rPr>
        <w:t>笔试采取综合类考试，考试内容为公共基础知识和综合</w:t>
      </w:r>
      <w:r>
        <w:rPr>
          <w:rFonts w:hint="eastAsia" w:ascii="仿宋_GB2312" w:hAnsi="仿宋_GB2312" w:eastAsia="仿宋_GB2312" w:cs="仿宋_GB2312"/>
          <w:sz w:val="30"/>
          <w:szCs w:val="30"/>
        </w:rPr>
        <w:t>写作。根据招聘计划，笔试成绩由高到低且60分以上的，按最高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: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sz w:val="30"/>
          <w:szCs w:val="30"/>
        </w:rPr>
        <w:t>的比例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笔试成绩前6名</w:t>
      </w:r>
      <w:r>
        <w:rPr>
          <w:rFonts w:hint="eastAsia" w:ascii="仿宋_GB2312" w:hAnsi="仿宋_GB2312" w:eastAsia="仿宋_GB2312" w:cs="仿宋_GB2312"/>
          <w:sz w:val="30"/>
          <w:szCs w:val="30"/>
        </w:rPr>
        <w:t>进入面试人员名单。</w:t>
      </w:r>
    </w:p>
    <w:p w14:paraId="1D83934F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4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开展面试</w:t>
      </w:r>
    </w:p>
    <w:p w14:paraId="038DE9F0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面试采取结构化面试方式进行，面试成绩采取百分制计算，低于60分的取消录用资格。综合成绩按笔试占40%和面试成绩占60%的比例计算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。</w:t>
      </w:r>
      <w:r>
        <w:rPr>
          <w:rFonts w:hint="eastAsia" w:ascii="仿宋_GB2312" w:hAnsi="仿宋_GB2312" w:eastAsia="仿宋_GB2312" w:cs="仿宋_GB2312"/>
          <w:sz w:val="30"/>
          <w:szCs w:val="30"/>
        </w:rPr>
        <w:t>按照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0"/>
          <w:szCs w:val="30"/>
        </w:rPr>
        <w:t>: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0"/>
          <w:szCs w:val="30"/>
        </w:rPr>
        <w:t>的比例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总成绩前2名进入</w:t>
      </w:r>
      <w:r>
        <w:rPr>
          <w:rFonts w:hint="eastAsia" w:ascii="仿宋_GB2312" w:hAnsi="仿宋_GB2312" w:eastAsia="仿宋_GB2312" w:cs="仿宋_GB2312"/>
          <w:sz w:val="30"/>
          <w:szCs w:val="30"/>
        </w:rPr>
        <w:t>考察范围人选，成绩并列的按照笔试成绩高者确定。</w:t>
      </w:r>
    </w:p>
    <w:p w14:paraId="6B3BEFF9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政审</w:t>
      </w:r>
    </w:p>
    <w:p w14:paraId="1ADE41D2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default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由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百村集团</w:t>
      </w:r>
      <w:r>
        <w:rPr>
          <w:rFonts w:hint="eastAsia" w:ascii="仿宋_GB2312" w:hAnsi="仿宋_GB2312" w:eastAsia="仿宋_GB2312" w:cs="仿宋_GB2312"/>
          <w:sz w:val="30"/>
          <w:szCs w:val="30"/>
        </w:rPr>
        <w:t>统一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组织对拟录用人员</w:t>
      </w:r>
      <w:r>
        <w:rPr>
          <w:rFonts w:hint="eastAsia" w:ascii="仿宋_GB2312" w:hAnsi="仿宋_GB2312" w:eastAsia="仿宋_GB2312" w:cs="仿宋_GB2312"/>
          <w:sz w:val="30"/>
          <w:szCs w:val="30"/>
        </w:rPr>
        <w:t>进行政审，征求有关方面意见。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拟录用人员需提供本人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无犯罪记录证明。</w:t>
      </w:r>
    </w:p>
    <w:p w14:paraId="076B6C4A">
      <w:pPr>
        <w:pStyle w:val="7"/>
        <w:keepNext w:val="0"/>
        <w:keepLines w:val="0"/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体检</w:t>
      </w:r>
    </w:p>
    <w:p w14:paraId="40693058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default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拟录用人员</w:t>
      </w:r>
      <w:r>
        <w:rPr>
          <w:rFonts w:hint="eastAsia" w:ascii="仿宋_GB2312" w:hAnsi="仿宋_GB2312" w:eastAsia="仿宋_GB2312" w:cs="仿宋_GB2312"/>
          <w:sz w:val="30"/>
          <w:szCs w:val="30"/>
        </w:rPr>
        <w:t>按规定要求参加体检。</w:t>
      </w:r>
    </w:p>
    <w:p w14:paraId="2A1E36B7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7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拟录用人员的确定</w:t>
      </w:r>
    </w:p>
    <w:p w14:paraId="60B2A096">
      <w:pPr>
        <w:pStyle w:val="7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color w:val="auto"/>
          <w:sz w:val="30"/>
          <w:szCs w:val="30"/>
        </w:rPr>
        <w:t>经政审、体检合格后</w:t>
      </w:r>
      <w:r>
        <w:rPr>
          <w:rFonts w:hint="eastAsia" w:ascii="仿宋_GB2312" w:hAnsi="仿宋_GB2312" w:eastAsia="仿宋_GB2312" w:cs="仿宋_GB2312"/>
          <w:sz w:val="30"/>
          <w:szCs w:val="30"/>
        </w:rPr>
        <w:t>，开展拟录用人员审批录用流程。</w:t>
      </w:r>
    </w:p>
    <w:p w14:paraId="6CCAA4B0">
      <w:pPr>
        <w:pStyle w:val="7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eastAsia="黑体"/>
          <w:sz w:val="30"/>
          <w:szCs w:val="30"/>
        </w:rPr>
      </w:pPr>
      <w:r>
        <w:rPr>
          <w:rFonts w:hint="eastAsia" w:hAnsi="黑体" w:eastAsia="黑体"/>
          <w:sz w:val="30"/>
          <w:szCs w:val="30"/>
          <w:lang w:val="en-US" w:eastAsia="zh-CN"/>
        </w:rPr>
        <w:t>五</w:t>
      </w:r>
      <w:r>
        <w:rPr>
          <w:rFonts w:hAnsi="黑体" w:eastAsia="黑体"/>
          <w:sz w:val="30"/>
          <w:szCs w:val="30"/>
        </w:rPr>
        <w:t>、咨询方式</w:t>
      </w:r>
    </w:p>
    <w:p w14:paraId="4B34C4A8">
      <w:pPr>
        <w:pStyle w:val="7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联系人：谭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女士</w:t>
      </w: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电话：021-37198051</w:t>
      </w:r>
    </w:p>
    <w:p w14:paraId="4FFEE77B">
      <w:pPr>
        <w:pStyle w:val="7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联系地址：奉贤区南桥镇百秀路366号中企联合大厦16楼党群人事部</w:t>
      </w:r>
    </w:p>
    <w:p w14:paraId="1A8323BF">
      <w:pPr>
        <w:pStyle w:val="7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hAnsi="仿宋" w:eastAsia="仿宋"/>
          <w:sz w:val="30"/>
          <w:szCs w:val="30"/>
          <w:u w:val="none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联系时间：工作日8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:</w:t>
      </w:r>
      <w:r>
        <w:rPr>
          <w:rFonts w:hint="eastAsia" w:ascii="仿宋_GB2312" w:hAnsi="仿宋_GB2312" w:eastAsia="仿宋_GB2312" w:cs="仿宋_GB2312"/>
          <w:sz w:val="30"/>
          <w:szCs w:val="30"/>
        </w:rPr>
        <w:t>30－17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:</w:t>
      </w:r>
      <w:r>
        <w:rPr>
          <w:rFonts w:hint="eastAsia" w:ascii="仿宋_GB2312" w:hAnsi="仿宋_GB2312" w:eastAsia="仿宋_GB2312" w:cs="仿宋_GB2312"/>
          <w:sz w:val="30"/>
          <w:szCs w:val="30"/>
        </w:rPr>
        <w:t>00。</w:t>
      </w:r>
    </w:p>
    <w:p w14:paraId="2876D410">
      <w:pPr>
        <w:pStyle w:val="7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0" w:firstLineChars="0"/>
        <w:textAlignment w:val="auto"/>
        <w:rPr>
          <w:rFonts w:hint="eastAsia" w:ascii="仿宋_GB2312" w:hAnsi="仿宋_GB2312" w:eastAsia="仿宋_GB2312" w:cs="仿宋_GB2312"/>
          <w:kern w:val="0"/>
          <w:sz w:val="30"/>
          <w:szCs w:val="30"/>
          <w:u w:val="none"/>
        </w:rPr>
      </w:pPr>
      <w:r>
        <w:rPr>
          <w:rFonts w:hint="eastAsia" w:hAnsi="仿宋" w:eastAsia="仿宋"/>
          <w:sz w:val="30"/>
          <w:szCs w:val="30"/>
          <w:u w:val="none"/>
        </w:rPr>
        <w:t xml:space="preserve"> </w:t>
      </w:r>
      <w:r>
        <w:rPr>
          <w:rFonts w:hint="eastAsia" w:hAnsi="仿宋" w:eastAsia="仿宋"/>
          <w:sz w:val="30"/>
          <w:szCs w:val="30"/>
          <w:u w:val="none"/>
          <w:lang w:val="en-US" w:eastAsia="zh-CN"/>
        </w:rPr>
        <w:t xml:space="preserve">           </w:t>
      </w:r>
    </w:p>
    <w:p w14:paraId="6D911D34">
      <w:pPr>
        <w:pStyle w:val="7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520" w:firstLineChars="200"/>
        <w:textAlignment w:val="auto"/>
        <w:rPr>
          <w:rFonts w:hint="default" w:ascii="仿宋_GB2312" w:hAnsi="仿宋_GB2312" w:eastAsia="仿宋_GB2312" w:cs="仿宋_GB2312"/>
          <w:spacing w:val="-20"/>
          <w:kern w:val="0"/>
          <w:sz w:val="30"/>
          <w:szCs w:val="30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spacing w:val="-20"/>
          <w:kern w:val="0"/>
          <w:sz w:val="30"/>
          <w:szCs w:val="30"/>
          <w:u w:val="none"/>
          <w:lang w:val="en-US" w:eastAsia="zh-CN"/>
        </w:rPr>
        <w:t>附件：</w:t>
      </w:r>
      <w:r>
        <w:rPr>
          <w:rFonts w:hint="eastAsia" w:ascii="仿宋_GB2312" w:hAnsi="仿宋_GB2312" w:eastAsia="仿宋_GB2312" w:cs="仿宋_GB2312"/>
          <w:spacing w:val="-20"/>
          <w:sz w:val="30"/>
          <w:szCs w:val="30"/>
        </w:rPr>
        <w:t>上海百村经济发展（集团）股份有限公司</w:t>
      </w:r>
      <w:r>
        <w:rPr>
          <w:rFonts w:hint="eastAsia" w:ascii="仿宋_GB2312" w:hAnsi="仿宋_GB2312" w:eastAsia="仿宋_GB2312" w:cs="仿宋_GB2312"/>
          <w:spacing w:val="-20"/>
          <w:kern w:val="0"/>
          <w:sz w:val="30"/>
          <w:szCs w:val="30"/>
          <w:u w:val="none"/>
          <w:lang w:val="en-US" w:eastAsia="zh-CN"/>
        </w:rPr>
        <w:t>2025年度招聘报名表</w:t>
      </w:r>
    </w:p>
    <w:p w14:paraId="1AEAB745">
      <w:pPr>
        <w:rPr>
          <w:rFonts w:hint="eastAsia" w:ascii="仿宋_GB2312" w:hAnsi="仿宋_GB2312" w:eastAsia="仿宋_GB2312" w:cs="仿宋_GB2312"/>
          <w:kern w:val="0"/>
          <w:sz w:val="30"/>
          <w:szCs w:val="30"/>
          <w:u w:val="none"/>
        </w:rPr>
      </w:pPr>
    </w:p>
    <w:p w14:paraId="255AAC2C">
      <w:pPr>
        <w:rPr>
          <w:rFonts w:hint="eastAsia" w:ascii="仿宋_GB2312" w:hAnsi="仿宋_GB2312" w:eastAsia="仿宋_GB2312" w:cs="仿宋_GB2312"/>
          <w:kern w:val="0"/>
          <w:sz w:val="30"/>
          <w:szCs w:val="30"/>
          <w:u w:val="none"/>
        </w:rPr>
      </w:pPr>
    </w:p>
    <w:p w14:paraId="07473111">
      <w:pPr>
        <w:pStyle w:val="7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480" w:firstLine="0" w:firstLineChars="0"/>
        <w:jc w:val="righ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kern w:val="0"/>
          <w:sz w:val="30"/>
          <w:szCs w:val="30"/>
          <w:lang w:val="en-US" w:eastAsia="zh-CN"/>
        </w:rPr>
        <w:t xml:space="preserve">                      </w:t>
      </w:r>
      <w:r>
        <w:rPr>
          <w:rFonts w:hint="eastAsia" w:ascii="仿宋_GB2312" w:hAnsi="仿宋_GB2312" w:eastAsia="仿宋_GB2312" w:cs="仿宋_GB2312"/>
          <w:sz w:val="30"/>
          <w:szCs w:val="30"/>
        </w:rPr>
        <w:t>上海百村经济发展（集团）股份有限公司</w:t>
      </w:r>
    </w:p>
    <w:p w14:paraId="34D3AC69">
      <w:pPr>
        <w:pStyle w:val="7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480" w:firstLine="0" w:firstLineChars="0"/>
        <w:textAlignment w:val="auto"/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sectPr>
          <w:footerReference r:id="rId3" w:type="first"/>
          <w:pgSz w:w="11906" w:h="16838"/>
          <w:pgMar w:top="1417" w:right="1417" w:bottom="1417" w:left="1417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                 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     </w:t>
      </w:r>
      <w:r>
        <w:rPr>
          <w:rFonts w:hint="eastAsia" w:ascii="仿宋_GB2312" w:hAnsi="仿宋_GB2312" w:eastAsia="仿宋_GB2312" w:cs="仿宋_GB2312"/>
          <w:sz w:val="30"/>
          <w:szCs w:val="30"/>
        </w:rPr>
        <w:t>202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sz w:val="30"/>
          <w:szCs w:val="30"/>
        </w:rPr>
        <w:t>年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10</w:t>
      </w:r>
      <w:r>
        <w:rPr>
          <w:rFonts w:hint="eastAsia" w:ascii="仿宋_GB2312" w:hAnsi="仿宋_GB2312" w:eastAsia="仿宋_GB2312" w:cs="仿宋_GB2312"/>
          <w:sz w:val="30"/>
          <w:szCs w:val="30"/>
        </w:rPr>
        <w:t>月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13日</w:t>
      </w:r>
    </w:p>
    <w:p w14:paraId="16A27DA2">
      <w:pPr>
        <w:keepNext w:val="0"/>
        <w:keepLines w:val="0"/>
        <w:widowControl/>
        <w:suppressLineNumbers w:val="0"/>
        <w:jc w:val="both"/>
        <w:textAlignment w:val="center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  <w:t>附件：</w:t>
      </w:r>
    </w:p>
    <w:tbl>
      <w:tblPr>
        <w:tblStyle w:val="5"/>
        <w:tblpPr w:leftFromText="180" w:rightFromText="180" w:vertAnchor="text" w:horzAnchor="page" w:tblpX="1171" w:tblpY="242"/>
        <w:tblOverlap w:val="never"/>
        <w:tblW w:w="984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56"/>
        <w:gridCol w:w="1635"/>
        <w:gridCol w:w="1635"/>
        <w:gridCol w:w="1605"/>
        <w:gridCol w:w="1459"/>
        <w:gridCol w:w="926"/>
        <w:gridCol w:w="926"/>
      </w:tblGrid>
      <w:tr w14:paraId="3AF9E7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" w:hRule="atLeast"/>
        </w:trPr>
        <w:tc>
          <w:tcPr>
            <w:tcW w:w="984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05D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  <w:t>上海百村经济发展（集团）股份有限公司</w:t>
            </w:r>
          </w:p>
        </w:tc>
      </w:tr>
      <w:tr w14:paraId="50AF59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7" w:hRule="atLeast"/>
        </w:trPr>
        <w:tc>
          <w:tcPr>
            <w:tcW w:w="9842" w:type="dxa"/>
            <w:gridSpan w:val="7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03FA20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  <w:t>2025年度招聘报名表</w:t>
            </w:r>
          </w:p>
        </w:tc>
      </w:tr>
      <w:tr w14:paraId="79C9E4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D7C6C4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姓名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6B4C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FF8938">
            <w:pPr>
              <w:keepNext w:val="0"/>
              <w:keepLines w:val="0"/>
              <w:widowControl/>
              <w:suppressLineNumbers w:val="0"/>
              <w:ind w:firstLineChars="10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性别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293D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852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A9D6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电子照片粘贴处   </w:t>
            </w:r>
          </w:p>
        </w:tc>
      </w:tr>
      <w:tr w14:paraId="7625E3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20429D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民族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CC36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E82E6B">
            <w:pPr>
              <w:keepNext w:val="0"/>
              <w:keepLines w:val="0"/>
              <w:widowControl/>
              <w:suppressLineNumbers w:val="0"/>
              <w:ind w:firstLineChars="10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政治面貌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E969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F16DA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721410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A354DE7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籍贯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0E7D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311683">
            <w:pPr>
              <w:keepNext w:val="0"/>
              <w:keepLines w:val="0"/>
              <w:widowControl/>
              <w:suppressLineNumbers w:val="0"/>
              <w:ind w:firstLineChars="10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出生年月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44994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05B75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67271D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DD1E1D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学历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5370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63116A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学位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D1AD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8A4E6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1F933D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1DABC6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婚姻状况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BCDB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E189E7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w w:val="90"/>
                <w:kern w:val="0"/>
                <w:sz w:val="24"/>
                <w:szCs w:val="24"/>
                <w:u w:val="none"/>
                <w:fitText w:val="1080" w:id="302654269"/>
                <w:lang w:val="en-US" w:eastAsia="zh-CN" w:bidi="ar"/>
              </w:rPr>
              <w:t>身份证号</w:t>
            </w: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1"/>
                <w:w w:val="90"/>
                <w:kern w:val="0"/>
                <w:sz w:val="24"/>
                <w:szCs w:val="24"/>
                <w:u w:val="none"/>
                <w:fitText w:val="1080" w:id="302654269"/>
                <w:lang w:val="en-US" w:eastAsia="zh-CN" w:bidi="ar"/>
              </w:rPr>
              <w:t>码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BDCD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2B0C0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498C88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615D0D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掌握外语1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29A44F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7639F0">
            <w:pPr>
              <w:keepNext w:val="0"/>
              <w:keepLines w:val="0"/>
              <w:widowControl/>
              <w:suppressLineNumbers w:val="0"/>
              <w:ind w:firstLineChars="10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程度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0C3A2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16DA3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64F406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4EE0FF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掌握外语2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2CC03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4B0433">
            <w:pPr>
              <w:keepNext w:val="0"/>
              <w:keepLines w:val="0"/>
              <w:widowControl/>
              <w:suppressLineNumbers w:val="0"/>
              <w:ind w:firstLineChars="10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程度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DE68B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B0227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78141B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1E59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户籍所在地</w:t>
            </w:r>
          </w:p>
        </w:tc>
        <w:tc>
          <w:tcPr>
            <w:tcW w:w="8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4CF8B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15F406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BDFD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基层工作年限</w:t>
            </w:r>
          </w:p>
        </w:tc>
        <w:tc>
          <w:tcPr>
            <w:tcW w:w="327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1A94D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0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706D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联系方式</w:t>
            </w:r>
          </w:p>
        </w:tc>
        <w:tc>
          <w:tcPr>
            <w:tcW w:w="3311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13083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手机号码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：</w:t>
            </w:r>
          </w:p>
        </w:tc>
      </w:tr>
      <w:tr w14:paraId="0F6412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995DF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C2809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0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64C94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311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2FE33A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其他电话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：</w:t>
            </w:r>
          </w:p>
        </w:tc>
      </w:tr>
      <w:tr w14:paraId="2235E8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EF43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家庭地址</w:t>
            </w:r>
          </w:p>
        </w:tc>
        <w:tc>
          <w:tcPr>
            <w:tcW w:w="8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57E98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3AD93F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C4C8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学习经历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Style w:val="8"/>
                <w:lang w:val="en-US" w:eastAsia="zh-CN" w:bidi="ar"/>
              </w:rPr>
              <w:t>(从高中起填)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070ECB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开始年月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DF6BA8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毕业年月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AFDC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毕业院校</w:t>
            </w:r>
          </w:p>
        </w:tc>
        <w:tc>
          <w:tcPr>
            <w:tcW w:w="145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3C36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专业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85C2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学历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7083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学位</w:t>
            </w:r>
          </w:p>
        </w:tc>
      </w:tr>
      <w:tr w14:paraId="52D132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F7C2A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73B8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例：20xx.xx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F347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20xx.xx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E686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xxxx大学</w:t>
            </w:r>
          </w:p>
        </w:tc>
        <w:tc>
          <w:tcPr>
            <w:tcW w:w="145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344E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xx专业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605B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全日制本科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665D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xx学士</w:t>
            </w:r>
          </w:p>
        </w:tc>
      </w:tr>
      <w:tr w14:paraId="7D542F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6309D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E3439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F2E43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3E808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45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21034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2A73D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5C4D0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32718E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B8A7C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25BFF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05C8F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97F1D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45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19329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C0E5A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831F0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6D1D8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84417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7B33D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CD185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DFA56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45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7E87C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91F34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AE52E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603740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ABB1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5F870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C7B01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13D81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45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C6011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C9F43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89A3F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6799AF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B993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工作及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实践经历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Style w:val="8"/>
                <w:lang w:val="en-US" w:eastAsia="zh-CN" w:bidi="ar"/>
              </w:rPr>
              <w:t>(没有填“无”)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4E6D44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开始年月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EFB695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结束年月</w:t>
            </w: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1812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工作单位及职务（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或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实践内容）</w:t>
            </w:r>
          </w:p>
        </w:tc>
      </w:tr>
      <w:tr w14:paraId="52DC61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485EC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BD73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例：20xx.xx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2079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20xx.xx</w:t>
            </w: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87C4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xxxx公司 理财经理</w:t>
            </w:r>
          </w:p>
        </w:tc>
      </w:tr>
      <w:tr w14:paraId="0DAD17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942AA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762A4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C68FE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21127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10337F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7DAA5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0D4B7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8EE8F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D2EA6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3F7A6E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F0616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60F10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083EC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0386B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6CF1135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1CA4A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46ACE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58EC5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9AB63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5C2294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656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F397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所学主要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课程</w:t>
            </w:r>
          </w:p>
        </w:tc>
        <w:tc>
          <w:tcPr>
            <w:tcW w:w="8186" w:type="dxa"/>
            <w:gridSpan w:val="6"/>
            <w:vMerge w:val="restar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3011A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31CF1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65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5A01A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186" w:type="dxa"/>
            <w:gridSpan w:val="6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CB4CC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6CA110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5" w:hRule="atLeast"/>
        </w:trPr>
        <w:tc>
          <w:tcPr>
            <w:tcW w:w="165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1EDD9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186" w:type="dxa"/>
            <w:gridSpan w:val="6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002CA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788291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656" w:type="dxa"/>
            <w:vMerge w:val="restar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D994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特长、职称、职业资格证书</w:t>
            </w:r>
          </w:p>
        </w:tc>
        <w:tc>
          <w:tcPr>
            <w:tcW w:w="8186" w:type="dxa"/>
            <w:gridSpan w:val="6"/>
            <w:vMerge w:val="restar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6198F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177295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656" w:type="dxa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EFDB2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186" w:type="dxa"/>
            <w:gridSpan w:val="6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11B16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64D5F2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656" w:type="dxa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035A2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186" w:type="dxa"/>
            <w:gridSpan w:val="6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B9328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6AA676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656" w:type="dxa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18DA8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186" w:type="dxa"/>
            <w:gridSpan w:val="6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6A60B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3BE9C0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0" w:hRule="atLeast"/>
        </w:trPr>
        <w:tc>
          <w:tcPr>
            <w:tcW w:w="1656" w:type="dxa"/>
            <w:vMerge w:val="restar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1676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审核意见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（工作人员填写）</w:t>
            </w:r>
          </w:p>
        </w:tc>
        <w:tc>
          <w:tcPr>
            <w:tcW w:w="8186" w:type="dxa"/>
            <w:gridSpan w:val="6"/>
            <w:tcBorders>
              <w:top w:val="single" w:color="auto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top"/>
          </w:tcPr>
          <w:p w14:paraId="7F2C4205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审核结果：</w:t>
            </w:r>
          </w:p>
        </w:tc>
      </w:tr>
      <w:tr w14:paraId="0119A2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656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7210A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single" w:color="000000" w:sz="4" w:space="0"/>
              <w:bottom w:val="nil"/>
              <w:right w:val="nil"/>
            </w:tcBorders>
            <w:shd w:val="clear" w:color="auto" w:fill="auto"/>
            <w:vAlign w:val="top"/>
          </w:tcPr>
          <w:p w14:paraId="20AD5FF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1B99E2A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73840210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265518AE">
            <w:pPr>
              <w:keepNext w:val="0"/>
              <w:keepLines w:val="0"/>
              <w:widowControl/>
              <w:suppressLineNumbers w:val="0"/>
              <w:jc w:val="righ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签名：</w:t>
            </w:r>
          </w:p>
        </w:tc>
        <w:tc>
          <w:tcPr>
            <w:tcW w:w="1852" w:type="dxa"/>
            <w:gridSpan w:val="2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vAlign w:val="top"/>
          </w:tcPr>
          <w:p w14:paraId="28708035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</w:tr>
      <w:tr w14:paraId="2474C4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656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8D4DB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single" w:color="000000" w:sz="4" w:space="0"/>
              <w:bottom w:val="nil"/>
              <w:right w:val="nil"/>
            </w:tcBorders>
            <w:shd w:val="clear" w:color="auto" w:fill="auto"/>
            <w:vAlign w:val="top"/>
          </w:tcPr>
          <w:p w14:paraId="122688BD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69F2216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03654E31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459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vAlign w:val="top"/>
          </w:tcPr>
          <w:p w14:paraId="0B51F8A7">
            <w:pPr>
              <w:keepNext w:val="0"/>
              <w:keepLines w:val="0"/>
              <w:widowControl/>
              <w:suppressLineNumbers w:val="0"/>
              <w:jc w:val="righ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日期：</w:t>
            </w:r>
          </w:p>
        </w:tc>
        <w:tc>
          <w:tcPr>
            <w:tcW w:w="1852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1728AB1F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</w:tr>
      <w:tr w14:paraId="16F79B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6" w:hRule="atLeast"/>
        </w:trPr>
        <w:tc>
          <w:tcPr>
            <w:tcW w:w="16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7A63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备注</w:t>
            </w:r>
          </w:p>
        </w:tc>
        <w:tc>
          <w:tcPr>
            <w:tcW w:w="8186" w:type="dxa"/>
            <w:gridSpan w:val="6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top"/>
          </w:tcPr>
          <w:p w14:paraId="4B26A16C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   本人已知晓上海百村经济发展（集团）股份有限公司招聘工作人员的相关规定，提出应聘申请，并承诺遵守此次招聘的相关规定。本人承诺提供的相关材料是真实和有效的，如与岗位条件不符，取消应聘资格。</w:t>
            </w:r>
          </w:p>
        </w:tc>
      </w:tr>
      <w:tr w14:paraId="261BFA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8F169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single" w:color="000000" w:sz="4" w:space="0"/>
              <w:bottom w:val="nil"/>
              <w:right w:val="nil"/>
            </w:tcBorders>
            <w:shd w:val="clear" w:color="auto" w:fill="auto"/>
            <w:vAlign w:val="top"/>
          </w:tcPr>
          <w:p w14:paraId="578DFA3B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1958C9EE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5615587A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5AA5746F">
            <w:pPr>
              <w:keepNext w:val="0"/>
              <w:keepLines w:val="0"/>
              <w:widowControl/>
              <w:suppressLineNumbers w:val="0"/>
              <w:jc w:val="righ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电子签名：</w:t>
            </w:r>
          </w:p>
        </w:tc>
        <w:tc>
          <w:tcPr>
            <w:tcW w:w="1852" w:type="dxa"/>
            <w:gridSpan w:val="2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vAlign w:val="top"/>
          </w:tcPr>
          <w:p w14:paraId="2E9424BD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</w:tr>
      <w:tr w14:paraId="55D7C8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4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AE8CC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top"/>
          </w:tcPr>
          <w:p w14:paraId="1111C5B7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vAlign w:val="top"/>
          </w:tcPr>
          <w:p w14:paraId="3C7AE5B5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vAlign w:val="top"/>
          </w:tcPr>
          <w:p w14:paraId="3774C74F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459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vAlign w:val="top"/>
          </w:tcPr>
          <w:p w14:paraId="01E1E023">
            <w:pPr>
              <w:keepNext w:val="0"/>
              <w:keepLines w:val="0"/>
              <w:widowControl/>
              <w:suppressLineNumbers w:val="0"/>
              <w:jc w:val="righ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日期：</w:t>
            </w:r>
          </w:p>
        </w:tc>
        <w:tc>
          <w:tcPr>
            <w:tcW w:w="1852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1B2A29F4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</w:tr>
    </w:tbl>
    <w:p w14:paraId="3A48DB35">
      <w:pPr>
        <w:tabs>
          <w:tab w:val="left" w:pos="5804"/>
        </w:tabs>
        <w:bidi w:val="0"/>
        <w:jc w:val="left"/>
        <w:rPr>
          <w:rFonts w:hint="eastAsia" w:eastAsia="宋体"/>
          <w:lang w:eastAsia="zh-CN"/>
        </w:rPr>
      </w:pPr>
    </w:p>
    <w:p w14:paraId="6AFF0135"/>
    <w:sectPr>
      <w:headerReference r:id="rId5" w:type="first"/>
      <w:headerReference r:id="rId4" w:type="default"/>
      <w:footerReference r:id="rId6" w:type="default"/>
      <w:pgSz w:w="11906" w:h="16838"/>
      <w:pgMar w:top="1417" w:right="1417" w:bottom="1417" w:left="1417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00007A87" w:usb1="80000000" w:usb2="00000008" w:usb3="00000000" w:csb0="400001FF" w:csb1="FFFF0000"/>
  </w:font>
  <w:font w:name="宋体">
    <w:altName w:val="Droid Sans Fallbac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FFA4B893-4CEF-818C-27B9-EC6859739322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0D6E647A-F203-9A29-27B9-EC68194C92C8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FEE031CB-54BC-016F-27B9-EC683E5748B6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4" w:fontKey="{8847F1C5-E2B3-468A-27B9-EC6822073A2F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5" w:fontKey="{938698CE-6825-A49B-27B9-EC68BCAAC25B}"/>
  </w:font>
  <w:font w:name="Droid Sans Fallback">
    <w:panose1 w:val="020B0502000000000001"/>
    <w:charset w:val="86"/>
    <w:family w:val="auto"/>
    <w:pitch w:val="default"/>
    <w:sig w:usb0="910002FF" w:usb1="2BDFFCFB" w:usb2="00000036" w:usb3="00000000" w:csb0="203F01FF" w:csb1="D7FF0000"/>
    <w:embedRegular r:id="rId6" w:fontKey="{0E2E6046-4660-F987-27B9-EC68BDFFC352}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B3260EB8-EB0C-E86C-27B9-EC687C7512E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8" w:fontKey="{F3D70FA8-E5FB-7341-27B9-EC688884E07F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7B9ADA46-B0DC-D5EC-27B9-EC680B2DDF0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3FAFD9">
    <w:pPr>
      <w:pStyle w:val="2"/>
      <w:ind w:firstLine="4500" w:firstLineChars="2500"/>
      <w:rPr>
        <w:rFonts w:hint="default" w:eastAsia="宋体"/>
        <w:lang w:val="en-US" w:eastAsia="zh-C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0CFF46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A700DC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334E03">
    <w:pPr>
      <w:pStyle w:val="3"/>
      <w:rPr>
        <w:rFonts w:hint="eastAsia" w:ascii="仿宋_GB2312" w:hAnsi="仿宋_GB2312" w:eastAsia="仿宋_GB2312" w:cs="仿宋_GB2312"/>
        <w:sz w:val="30"/>
        <w:szCs w:val="30"/>
        <w:lang w:val="en-US" w:eastAsia="zh-C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8B42F05"/>
    <w:multiLevelType w:val="singleLevel"/>
    <w:tmpl w:val="38B42F05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52B64588"/>
    <w:multiLevelType w:val="singleLevel"/>
    <w:tmpl w:val="52B64588"/>
    <w:lvl w:ilvl="0" w:tentative="0">
      <w:start w:val="6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3MzUwNDI4YzVjN2Y4ZDE4NjkxYTUyMzQ2ODFlMWMifQ=="/>
  </w:docVars>
  <w:rsids>
    <w:rsidRoot w:val="00000000"/>
    <w:rsid w:val="00F64133"/>
    <w:rsid w:val="09092768"/>
    <w:rsid w:val="36C700F0"/>
    <w:rsid w:val="380F5BFC"/>
    <w:rsid w:val="383D10D3"/>
    <w:rsid w:val="54033CAD"/>
    <w:rsid w:val="5FFFE57F"/>
    <w:rsid w:val="6A1011E7"/>
    <w:rsid w:val="74D06046"/>
    <w:rsid w:val="75890784"/>
    <w:rsid w:val="75A2558A"/>
    <w:rsid w:val="769FB414"/>
    <w:rsid w:val="7DFB8D36"/>
    <w:rsid w:val="DBF79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toc 1"/>
    <w:basedOn w:val="1"/>
    <w:next w:val="1"/>
    <w:qFormat/>
    <w:uiPriority w:val="0"/>
  </w:style>
  <w:style w:type="paragraph" w:styleId="7">
    <w:name w:val="List Paragraph"/>
    <w:basedOn w:val="1"/>
    <w:qFormat/>
    <w:uiPriority w:val="34"/>
    <w:pPr>
      <w:ind w:firstLine="420" w:firstLineChars="200"/>
    </w:pPr>
  </w:style>
  <w:style w:type="character" w:customStyle="1" w:styleId="8">
    <w:name w:val="font41"/>
    <w:basedOn w:val="6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header" Target="header2.xml"/><Relationship Id="rId4" Type="http://schemas.openxmlformats.org/officeDocument/2006/relationships/header" Target="header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1600</Words>
  <Characters>1718</Characters>
  <Lines>0</Lines>
  <Paragraphs>0</Paragraphs>
  <TotalTime>5</TotalTime>
  <ScaleCrop>false</ScaleCrop>
  <LinksUpToDate>false</LinksUpToDate>
  <CharactersWithSpaces>1812</CharactersWithSpaces>
  <Application>WPS Office_12.9.0.18469_F1E327BC-269C-435d-A152-05C5408002CA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2025-10-12T17:45:00Z</dcterms:created>
  <dc:creator>谭</dc:creator>
  <cp:lastModifiedBy>user</cp:lastModifiedBy>
  <cp:lastPrinted>2025-10-13T16:14:00Z</cp:lastPrinted>
  <dcterms:modified xsi:type="dcterms:W3CDTF">2025-10-13T16:32:39Z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2052-12.9.0.18469</vt:lpwstr>
  </property>
  <property fmtid="{D5CDD505-2E9C-101B-9397-08002B2CF9AE}" pid="3" name="KSOTemplateDocerSaveRecord">
    <vt:lpwstr>eyJoZGlkIjoiNjYyYjIyMWRiYjlhY2E5NTg4OWU2MWE5YjVkNTA2YTQiLCJ1c2VySWQiOiIzMzUxNDAyMTcifQ==</vt:lpwstr>
  </property>
  <property fmtid="{D5CDD505-2E9C-101B-9397-08002B2CF9AE}" pid="4" name="ICV">
    <vt:lpwstr>BAE688F7FEF84095832C923833883C2A_13</vt:lpwstr>
  </property>
</Properties>
</file>